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1C" w:rsidRPr="00167E1C" w:rsidRDefault="00167E1C" w:rsidP="00167E1C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2D5582"/>
          <w:kern w:val="36"/>
          <w:sz w:val="31"/>
          <w:szCs w:val="31"/>
          <w:lang w:eastAsia="es-ES"/>
        </w:rPr>
      </w:pPr>
      <w:r w:rsidRPr="00167E1C">
        <w:rPr>
          <w:rFonts w:ascii="Verdana" w:eastAsia="Times New Roman" w:hAnsi="Verdana" w:cs="Times New Roman"/>
          <w:color w:val="2D5582"/>
          <w:kern w:val="36"/>
          <w:sz w:val="31"/>
          <w:szCs w:val="31"/>
          <w:lang w:eastAsia="es-ES"/>
        </w:rPr>
        <w:t>Olimpiadas nacionales</w:t>
      </w:r>
    </w:p>
    <w:p w:rsidR="00167E1C" w:rsidRPr="00167E1C" w:rsidRDefault="00167E1C" w:rsidP="00167E1C">
      <w:pPr>
        <w:pBdr>
          <w:left w:val="single" w:sz="12" w:space="5" w:color="1C5493"/>
        </w:pBdr>
        <w:shd w:val="clear" w:color="auto" w:fill="EBF0F6"/>
        <w:spacing w:before="240" w:after="240" w:line="360" w:lineRule="atLeast"/>
        <w:ind w:left="48" w:right="120"/>
        <w:jc w:val="both"/>
        <w:rPr>
          <w:rFonts w:ascii="Arial" w:eastAsia="Times New Roman" w:hAnsi="Arial" w:cs="Arial"/>
          <w:b/>
          <w:bCs/>
          <w:color w:val="1F466D"/>
          <w:sz w:val="20"/>
          <w:szCs w:val="20"/>
          <w:lang w:eastAsia="es-ES"/>
        </w:rPr>
      </w:pPr>
      <w:r w:rsidRPr="00167E1C">
        <w:rPr>
          <w:rFonts w:ascii="Arial" w:eastAsia="Times New Roman" w:hAnsi="Arial" w:cs="Arial"/>
          <w:b/>
          <w:bCs/>
          <w:color w:val="1F466D"/>
          <w:sz w:val="20"/>
          <w:szCs w:val="20"/>
          <w:lang w:eastAsia="es-ES"/>
        </w:rPr>
        <w:t>Olimpiadas de Física, Química, Matemáticas, Biología y Geología. 2017</w:t>
      </w:r>
    </w:p>
    <w:p w:rsidR="00167E1C" w:rsidRPr="00167E1C" w:rsidRDefault="00167E1C" w:rsidP="00167E1C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hyperlink r:id="rId5" w:tooltip="Enlace externo, se abre en ventana nueva" w:history="1">
        <w:r w:rsidRPr="00167E1C">
          <w:rPr>
            <w:rFonts w:ascii="Arial" w:eastAsia="Times New Roman" w:hAnsi="Arial" w:cs="Arial"/>
            <w:b/>
            <w:bCs/>
            <w:color w:val="2D5582"/>
            <w:sz w:val="20"/>
            <w:szCs w:val="20"/>
            <w:bdr w:val="single" w:sz="6" w:space="3" w:color="CCCCCC" w:frame="1"/>
            <w:lang w:eastAsia="es-ES"/>
          </w:rPr>
          <w:t xml:space="preserve">Acceso al servicio </w:t>
        </w:r>
        <w:proofErr w:type="spellStart"/>
        <w:r w:rsidRPr="00167E1C">
          <w:rPr>
            <w:rFonts w:ascii="Arial" w:eastAsia="Times New Roman" w:hAnsi="Arial" w:cs="Arial"/>
            <w:b/>
            <w:bCs/>
            <w:color w:val="2D5582"/>
            <w:sz w:val="20"/>
            <w:szCs w:val="20"/>
            <w:bdr w:val="single" w:sz="6" w:space="3" w:color="CCCCCC" w:frame="1"/>
            <w:lang w:eastAsia="es-ES"/>
          </w:rPr>
          <w:t>online</w:t>
        </w:r>
      </w:hyperlink>
      <w:r w:rsidRPr="00167E1C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Plazo</w:t>
      </w:r>
      <w:proofErr w:type="spellEnd"/>
      <w:r w:rsidRPr="00167E1C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de </w:t>
      </w:r>
      <w:proofErr w:type="spellStart"/>
      <w:r w:rsidRPr="00167E1C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presentación</w:t>
      </w:r>
      <w:proofErr w:type="gramStart"/>
      <w:r w:rsidRPr="00167E1C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:</w:t>
      </w:r>
      <w:r w:rsidRPr="00167E1C">
        <w:rPr>
          <w:rFonts w:ascii="Arial" w:eastAsia="Times New Roman" w:hAnsi="Arial" w:cs="Arial"/>
          <w:b/>
          <w:bCs/>
          <w:color w:val="217833"/>
          <w:sz w:val="20"/>
          <w:szCs w:val="20"/>
          <w:bdr w:val="none" w:sz="0" w:space="0" w:color="auto" w:frame="1"/>
          <w:lang w:eastAsia="es-ES"/>
        </w:rPr>
        <w:t>ABIERTO</w:t>
      </w:r>
      <w:proofErr w:type="spellEnd"/>
      <w:proofErr w:type="gramEnd"/>
      <w:r w:rsidRPr="00167E1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desde el 24 de marzo de 2017 hasta el 07 de abril de 2017</w:t>
      </w:r>
    </w:p>
    <w:p w:rsidR="00167E1C" w:rsidRPr="00167E1C" w:rsidRDefault="00167E1C" w:rsidP="00167E1C">
      <w:pPr>
        <w:pBdr>
          <w:bottom w:val="single" w:sz="12" w:space="1" w:color="auto"/>
        </w:pBdr>
        <w:shd w:val="clear" w:color="auto" w:fill="FFFFFF"/>
        <w:spacing w:before="48" w:after="48" w:line="240" w:lineRule="auto"/>
        <w:outlineLvl w:val="1"/>
        <w:rPr>
          <w:rFonts w:ascii="Verdana" w:eastAsia="Times New Roman" w:hAnsi="Verdana" w:cs="Times New Roman"/>
          <w:color w:val="2D5582"/>
          <w:sz w:val="29"/>
          <w:szCs w:val="29"/>
          <w:lang w:eastAsia="es-ES"/>
        </w:rPr>
      </w:pPr>
      <w:r w:rsidRPr="00167E1C">
        <w:rPr>
          <w:rFonts w:ascii="Verdana" w:eastAsia="Times New Roman" w:hAnsi="Verdana" w:cs="Times New Roman"/>
          <w:color w:val="2D5582"/>
          <w:sz w:val="29"/>
          <w:szCs w:val="29"/>
          <w:lang w:eastAsia="es-ES"/>
        </w:rPr>
        <w:t>Índice</w:t>
      </w:r>
    </w:p>
    <w:p w:rsidR="00167E1C" w:rsidRPr="00167E1C" w:rsidRDefault="00167E1C" w:rsidP="00167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hyperlink r:id="rId6" w:anchor="dg" w:history="1">
        <w:r w:rsidRPr="00167E1C">
          <w:rPr>
            <w:rFonts w:ascii="Arial" w:eastAsia="Times New Roman" w:hAnsi="Arial" w:cs="Arial"/>
            <w:color w:val="1C5493"/>
            <w:sz w:val="20"/>
            <w:szCs w:val="20"/>
            <w:u w:val="single"/>
            <w:lang w:eastAsia="es-ES"/>
          </w:rPr>
          <w:t>Información general</w:t>
        </w:r>
      </w:hyperlink>
    </w:p>
    <w:p w:rsidR="00167E1C" w:rsidRPr="00167E1C" w:rsidRDefault="00167E1C" w:rsidP="00167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hyperlink r:id="rId7" w:anchor="ds" w:history="1">
        <w:r w:rsidRPr="00167E1C">
          <w:rPr>
            <w:rFonts w:ascii="Arial" w:eastAsia="Times New Roman" w:hAnsi="Arial" w:cs="Arial"/>
            <w:color w:val="1C5493"/>
            <w:sz w:val="20"/>
            <w:szCs w:val="20"/>
            <w:u w:val="single"/>
            <w:lang w:eastAsia="es-ES"/>
          </w:rPr>
          <w:t>Información de la solicitud</w:t>
        </w:r>
      </w:hyperlink>
    </w:p>
    <w:p w:rsidR="00167E1C" w:rsidRPr="00167E1C" w:rsidRDefault="00167E1C" w:rsidP="00167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hyperlink r:id="rId8" w:anchor="ic" w:history="1">
        <w:r w:rsidRPr="00167E1C">
          <w:rPr>
            <w:rFonts w:ascii="Arial" w:eastAsia="Times New Roman" w:hAnsi="Arial" w:cs="Arial"/>
            <w:color w:val="1C5493"/>
            <w:sz w:val="20"/>
            <w:szCs w:val="20"/>
            <w:u w:val="single"/>
            <w:lang w:eastAsia="es-ES"/>
          </w:rPr>
          <w:t>Contacto</w:t>
        </w:r>
      </w:hyperlink>
    </w:p>
    <w:p w:rsidR="00167E1C" w:rsidRPr="00167E1C" w:rsidRDefault="00167E1C" w:rsidP="00167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hyperlink r:id="rId9" w:anchor="doi" w:history="1">
        <w:r w:rsidRPr="00167E1C">
          <w:rPr>
            <w:rFonts w:ascii="Arial" w:eastAsia="Times New Roman" w:hAnsi="Arial" w:cs="Arial"/>
            <w:color w:val="1C5493"/>
            <w:sz w:val="20"/>
            <w:szCs w:val="20"/>
            <w:u w:val="single"/>
            <w:lang w:eastAsia="es-ES"/>
          </w:rPr>
          <w:t>Otra información</w:t>
        </w:r>
      </w:hyperlink>
    </w:p>
    <w:p w:rsidR="00167E1C" w:rsidRPr="00167E1C" w:rsidRDefault="00167E1C" w:rsidP="00167E1C">
      <w:pPr>
        <w:pBdr>
          <w:bottom w:val="single" w:sz="12" w:space="1" w:color="auto"/>
        </w:pBdr>
        <w:shd w:val="clear" w:color="auto" w:fill="FFFFFF"/>
        <w:spacing w:before="48" w:after="48" w:line="240" w:lineRule="auto"/>
        <w:outlineLvl w:val="1"/>
        <w:rPr>
          <w:rFonts w:ascii="Verdana" w:eastAsia="Times New Roman" w:hAnsi="Verdana" w:cs="Times New Roman"/>
          <w:color w:val="2D5582"/>
          <w:sz w:val="29"/>
          <w:szCs w:val="29"/>
          <w:lang w:eastAsia="es-ES"/>
        </w:rPr>
      </w:pPr>
      <w:r w:rsidRPr="00167E1C">
        <w:rPr>
          <w:rFonts w:ascii="Verdana" w:eastAsia="Times New Roman" w:hAnsi="Verdana" w:cs="Times New Roman"/>
          <w:color w:val="2D5582"/>
          <w:sz w:val="29"/>
          <w:szCs w:val="29"/>
          <w:lang w:eastAsia="es-ES"/>
        </w:rPr>
        <w:t>Información general</w:t>
      </w:r>
    </w:p>
    <w:p w:rsidR="00167E1C" w:rsidRPr="00167E1C" w:rsidRDefault="00167E1C" w:rsidP="00167E1C">
      <w:pPr>
        <w:pBdr>
          <w:bottom w:val="dotted" w:sz="6" w:space="0" w:color="CCCCCC"/>
        </w:pBdr>
        <w:shd w:val="clear" w:color="auto" w:fill="FFFFFF"/>
        <w:spacing w:before="48" w:after="0" w:line="240" w:lineRule="auto"/>
        <w:outlineLvl w:val="2"/>
        <w:rPr>
          <w:rFonts w:ascii="Verdana" w:eastAsia="Times New Roman" w:hAnsi="Verdana" w:cs="Arial"/>
          <w:color w:val="2D5582"/>
          <w:sz w:val="24"/>
          <w:szCs w:val="24"/>
          <w:lang w:eastAsia="es-ES"/>
        </w:rPr>
      </w:pPr>
      <w:r w:rsidRPr="00167E1C">
        <w:rPr>
          <w:rFonts w:ascii="Verdana" w:eastAsia="Times New Roman" w:hAnsi="Verdana" w:cs="Arial"/>
          <w:color w:val="2D5582"/>
          <w:sz w:val="24"/>
          <w:szCs w:val="24"/>
          <w:lang w:eastAsia="es-ES"/>
        </w:rPr>
        <w:t>Descripción</w:t>
      </w:r>
    </w:p>
    <w:p w:rsidR="00167E1C" w:rsidRPr="00167E1C" w:rsidRDefault="00167E1C" w:rsidP="00167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hyperlink r:id="rId10" w:anchor="fondo" w:history="1">
        <w:r w:rsidRPr="00167E1C">
          <w:rPr>
            <w:rFonts w:ascii="Arial" w:eastAsia="Times New Roman" w:hAnsi="Arial" w:cs="Arial"/>
            <w:color w:val="1C5493"/>
            <w:sz w:val="19"/>
            <w:szCs w:val="19"/>
            <w:u w:val="single"/>
            <w:bdr w:val="single" w:sz="6" w:space="2" w:color="2D5582" w:frame="1"/>
            <w:shd w:val="clear" w:color="auto" w:fill="DDDDDD"/>
            <w:lang w:eastAsia="es-ES"/>
          </w:rPr>
          <w:t>Volver</w:t>
        </w:r>
      </w:hyperlink>
    </w:p>
    <w:p w:rsidR="00167E1C" w:rsidRPr="00167E1C" w:rsidRDefault="00167E1C" w:rsidP="00167E1C">
      <w:pPr>
        <w:shd w:val="clear" w:color="auto" w:fill="FFFFFF"/>
        <w:spacing w:before="120" w:after="120" w:line="360" w:lineRule="atLeast"/>
        <w:jc w:val="both"/>
        <w:rPr>
          <w:rFonts w:ascii="Arial" w:eastAsia="Times New Roman" w:hAnsi="Arial" w:cs="Arial"/>
          <w:color w:val="2F2F2F"/>
          <w:sz w:val="18"/>
          <w:szCs w:val="18"/>
          <w:lang w:eastAsia="es-ES"/>
        </w:rPr>
      </w:pPr>
      <w:r w:rsidRPr="00167E1C">
        <w:rPr>
          <w:rFonts w:ascii="Arial" w:eastAsia="Times New Roman" w:hAnsi="Arial" w:cs="Arial"/>
          <w:color w:val="2F2F2F"/>
          <w:sz w:val="18"/>
          <w:szCs w:val="18"/>
          <w:lang w:eastAsia="es-ES"/>
        </w:rPr>
        <w:t>Olimpiadas nacionales</w:t>
      </w:r>
    </w:p>
    <w:p w:rsidR="00167E1C" w:rsidRPr="00167E1C" w:rsidRDefault="00167E1C" w:rsidP="00167E1C">
      <w:pPr>
        <w:pBdr>
          <w:bottom w:val="dotted" w:sz="6" w:space="0" w:color="CCCCCC"/>
        </w:pBdr>
        <w:shd w:val="clear" w:color="auto" w:fill="FFFFFF"/>
        <w:spacing w:before="48" w:after="0" w:line="240" w:lineRule="auto"/>
        <w:outlineLvl w:val="2"/>
        <w:rPr>
          <w:rFonts w:ascii="Verdana" w:eastAsia="Times New Roman" w:hAnsi="Verdana" w:cs="Arial"/>
          <w:color w:val="2D5582"/>
          <w:sz w:val="24"/>
          <w:szCs w:val="24"/>
          <w:lang w:eastAsia="es-ES"/>
        </w:rPr>
      </w:pPr>
      <w:r w:rsidRPr="00167E1C">
        <w:rPr>
          <w:rFonts w:ascii="Verdana" w:eastAsia="Times New Roman" w:hAnsi="Verdana" w:cs="Arial"/>
          <w:color w:val="2D5582"/>
          <w:sz w:val="24"/>
          <w:szCs w:val="24"/>
          <w:lang w:eastAsia="es-ES"/>
        </w:rPr>
        <w:t>Modalidades</w:t>
      </w:r>
    </w:p>
    <w:p w:rsidR="00167E1C" w:rsidRPr="00167E1C" w:rsidRDefault="00167E1C" w:rsidP="00167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hyperlink r:id="rId11" w:anchor="fondo" w:history="1">
        <w:r w:rsidRPr="00167E1C">
          <w:rPr>
            <w:rFonts w:ascii="Arial" w:eastAsia="Times New Roman" w:hAnsi="Arial" w:cs="Arial"/>
            <w:color w:val="1C5493"/>
            <w:sz w:val="19"/>
            <w:szCs w:val="19"/>
            <w:u w:val="single"/>
            <w:bdr w:val="single" w:sz="6" w:space="2" w:color="2D5582" w:frame="1"/>
            <w:shd w:val="clear" w:color="auto" w:fill="DDDDDD"/>
            <w:lang w:eastAsia="es-ES"/>
          </w:rPr>
          <w:t>Volver</w:t>
        </w:r>
      </w:hyperlink>
    </w:p>
    <w:p w:rsidR="00167E1C" w:rsidRPr="00167E1C" w:rsidRDefault="00167E1C" w:rsidP="00167E1C">
      <w:pPr>
        <w:shd w:val="clear" w:color="auto" w:fill="FFFFFF"/>
        <w:spacing w:before="120" w:after="120" w:line="360" w:lineRule="atLeast"/>
        <w:jc w:val="both"/>
        <w:rPr>
          <w:rFonts w:ascii="Arial" w:eastAsia="Times New Roman" w:hAnsi="Arial" w:cs="Arial"/>
          <w:color w:val="2F2F2F"/>
          <w:sz w:val="18"/>
          <w:szCs w:val="18"/>
          <w:lang w:eastAsia="es-ES"/>
        </w:rPr>
      </w:pPr>
      <w:r w:rsidRPr="00167E1C">
        <w:rPr>
          <w:rFonts w:ascii="Arial" w:eastAsia="Times New Roman" w:hAnsi="Arial" w:cs="Arial"/>
          <w:color w:val="2F2F2F"/>
          <w:sz w:val="18"/>
          <w:szCs w:val="18"/>
          <w:lang w:eastAsia="es-ES"/>
        </w:rPr>
        <w:t>Olimpiadas de Física, Química, Matemáticas, Biología, Geología y Economía, correspondientes al año 2017.</w:t>
      </w:r>
    </w:p>
    <w:p w:rsidR="00167E1C" w:rsidRPr="00167E1C" w:rsidRDefault="00167E1C" w:rsidP="00167E1C">
      <w:pPr>
        <w:pBdr>
          <w:bottom w:val="dotted" w:sz="6" w:space="0" w:color="CCCCCC"/>
        </w:pBdr>
        <w:shd w:val="clear" w:color="auto" w:fill="FFFFFF"/>
        <w:spacing w:before="48" w:after="0" w:line="240" w:lineRule="auto"/>
        <w:outlineLvl w:val="2"/>
        <w:rPr>
          <w:rFonts w:ascii="Verdana" w:eastAsia="Times New Roman" w:hAnsi="Verdana" w:cs="Arial"/>
          <w:color w:val="2D5582"/>
          <w:sz w:val="24"/>
          <w:szCs w:val="24"/>
          <w:lang w:eastAsia="es-ES"/>
        </w:rPr>
      </w:pPr>
      <w:r w:rsidRPr="00167E1C">
        <w:rPr>
          <w:rFonts w:ascii="Verdana" w:eastAsia="Times New Roman" w:hAnsi="Verdana" w:cs="Arial"/>
          <w:color w:val="2D5582"/>
          <w:sz w:val="24"/>
          <w:szCs w:val="24"/>
          <w:lang w:eastAsia="es-ES"/>
        </w:rPr>
        <w:t>Destinatarios</w:t>
      </w:r>
    </w:p>
    <w:p w:rsidR="00167E1C" w:rsidRPr="00167E1C" w:rsidRDefault="00167E1C" w:rsidP="00167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hyperlink r:id="rId12" w:anchor="fondo" w:history="1">
        <w:r w:rsidRPr="00167E1C">
          <w:rPr>
            <w:rFonts w:ascii="Arial" w:eastAsia="Times New Roman" w:hAnsi="Arial" w:cs="Arial"/>
            <w:color w:val="1C5493"/>
            <w:sz w:val="19"/>
            <w:szCs w:val="19"/>
            <w:u w:val="single"/>
            <w:bdr w:val="single" w:sz="6" w:space="2" w:color="2D5582" w:frame="1"/>
            <w:shd w:val="clear" w:color="auto" w:fill="DDDDDD"/>
            <w:lang w:eastAsia="es-ES"/>
          </w:rPr>
          <w:t>Volver</w:t>
        </w:r>
      </w:hyperlink>
    </w:p>
    <w:p w:rsidR="00167E1C" w:rsidRPr="00167E1C" w:rsidRDefault="00167E1C" w:rsidP="00167E1C">
      <w:pPr>
        <w:shd w:val="clear" w:color="auto" w:fill="FFFFFF"/>
        <w:spacing w:before="120" w:after="120" w:line="360" w:lineRule="atLeast"/>
        <w:jc w:val="both"/>
        <w:rPr>
          <w:rFonts w:ascii="Arial" w:eastAsia="Times New Roman" w:hAnsi="Arial" w:cs="Arial"/>
          <w:color w:val="2F2F2F"/>
          <w:sz w:val="18"/>
          <w:szCs w:val="18"/>
          <w:lang w:eastAsia="es-ES"/>
        </w:rPr>
      </w:pPr>
      <w:r w:rsidRPr="00167E1C">
        <w:rPr>
          <w:rFonts w:ascii="Arial" w:eastAsia="Times New Roman" w:hAnsi="Arial" w:cs="Arial"/>
          <w:color w:val="2F2F2F"/>
          <w:sz w:val="18"/>
          <w:szCs w:val="18"/>
          <w:lang w:eastAsia="es-ES"/>
        </w:rPr>
        <w:t>Estudiantes del sistema educativo español que estén cursando Educación Secundaria y Bachillerato en centros educativos españoles.</w:t>
      </w:r>
    </w:p>
    <w:p w:rsidR="00167E1C" w:rsidRPr="00167E1C" w:rsidRDefault="00167E1C" w:rsidP="00167E1C">
      <w:pPr>
        <w:pBdr>
          <w:bottom w:val="single" w:sz="12" w:space="1" w:color="auto"/>
        </w:pBdr>
        <w:shd w:val="clear" w:color="auto" w:fill="FFFFFF"/>
        <w:spacing w:before="48" w:after="48" w:line="240" w:lineRule="auto"/>
        <w:outlineLvl w:val="1"/>
        <w:rPr>
          <w:rFonts w:ascii="Verdana" w:eastAsia="Times New Roman" w:hAnsi="Verdana" w:cs="Times New Roman"/>
          <w:color w:val="2D5582"/>
          <w:sz w:val="29"/>
          <w:szCs w:val="29"/>
          <w:lang w:eastAsia="es-ES"/>
        </w:rPr>
      </w:pPr>
      <w:r w:rsidRPr="00167E1C">
        <w:rPr>
          <w:rFonts w:ascii="Verdana" w:eastAsia="Times New Roman" w:hAnsi="Verdana" w:cs="Times New Roman"/>
          <w:color w:val="2D5582"/>
          <w:sz w:val="29"/>
          <w:szCs w:val="29"/>
          <w:lang w:eastAsia="es-ES"/>
        </w:rPr>
        <w:t>Información de la solicitud</w:t>
      </w:r>
    </w:p>
    <w:p w:rsidR="00167E1C" w:rsidRPr="00167E1C" w:rsidRDefault="00167E1C" w:rsidP="00167E1C">
      <w:pPr>
        <w:pBdr>
          <w:bottom w:val="dotted" w:sz="6" w:space="0" w:color="CCCCCC"/>
        </w:pBdr>
        <w:shd w:val="clear" w:color="auto" w:fill="FFFFFF"/>
        <w:spacing w:before="48" w:after="0" w:line="240" w:lineRule="auto"/>
        <w:outlineLvl w:val="2"/>
        <w:rPr>
          <w:rFonts w:ascii="Verdana" w:eastAsia="Times New Roman" w:hAnsi="Verdana" w:cs="Arial"/>
          <w:color w:val="2D5582"/>
          <w:sz w:val="24"/>
          <w:szCs w:val="24"/>
          <w:lang w:eastAsia="es-ES"/>
        </w:rPr>
      </w:pPr>
      <w:r w:rsidRPr="00167E1C">
        <w:rPr>
          <w:rFonts w:ascii="Verdana" w:eastAsia="Times New Roman" w:hAnsi="Verdana" w:cs="Arial"/>
          <w:color w:val="2D5582"/>
          <w:sz w:val="24"/>
          <w:szCs w:val="24"/>
          <w:lang w:eastAsia="es-ES"/>
        </w:rPr>
        <w:t>Plazo de presentación</w:t>
      </w:r>
    </w:p>
    <w:p w:rsidR="00167E1C" w:rsidRPr="00167E1C" w:rsidRDefault="00167E1C" w:rsidP="00167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hyperlink r:id="rId13" w:anchor="fondo" w:history="1">
        <w:r w:rsidRPr="00167E1C">
          <w:rPr>
            <w:rFonts w:ascii="Arial" w:eastAsia="Times New Roman" w:hAnsi="Arial" w:cs="Arial"/>
            <w:color w:val="1C5493"/>
            <w:sz w:val="19"/>
            <w:szCs w:val="19"/>
            <w:u w:val="single"/>
            <w:bdr w:val="single" w:sz="6" w:space="2" w:color="2D5582" w:frame="1"/>
            <w:shd w:val="clear" w:color="auto" w:fill="DDDDDD"/>
            <w:lang w:eastAsia="es-ES"/>
          </w:rPr>
          <w:t>Volver</w:t>
        </w:r>
      </w:hyperlink>
    </w:p>
    <w:p w:rsidR="00167E1C" w:rsidRPr="00167E1C" w:rsidRDefault="00167E1C" w:rsidP="00167E1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2F2F2F"/>
          <w:sz w:val="18"/>
          <w:szCs w:val="18"/>
          <w:lang w:eastAsia="es-ES"/>
        </w:rPr>
      </w:pPr>
      <w:r w:rsidRPr="00167E1C">
        <w:rPr>
          <w:rFonts w:ascii="Arial" w:eastAsia="Times New Roman" w:hAnsi="Arial" w:cs="Arial"/>
          <w:color w:val="2F2F2F"/>
          <w:sz w:val="18"/>
          <w:szCs w:val="18"/>
          <w:lang w:eastAsia="es-ES"/>
        </w:rPr>
        <w:t>Desde el 24 de marzo de 2017</w:t>
      </w:r>
    </w:p>
    <w:p w:rsidR="00167E1C" w:rsidRPr="00167E1C" w:rsidRDefault="00167E1C" w:rsidP="00167E1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2F2F2F"/>
          <w:sz w:val="18"/>
          <w:szCs w:val="18"/>
          <w:lang w:eastAsia="es-ES"/>
        </w:rPr>
      </w:pPr>
      <w:r w:rsidRPr="00167E1C">
        <w:rPr>
          <w:rFonts w:ascii="Arial" w:eastAsia="Times New Roman" w:hAnsi="Arial" w:cs="Arial"/>
          <w:color w:val="2F2F2F"/>
          <w:sz w:val="18"/>
          <w:szCs w:val="18"/>
          <w:lang w:eastAsia="es-ES"/>
        </w:rPr>
        <w:t>Hasta el 07 de abril de 2017</w:t>
      </w:r>
    </w:p>
    <w:p w:rsidR="00167E1C" w:rsidRPr="00167E1C" w:rsidRDefault="00167E1C" w:rsidP="00167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167E1C">
        <w:rPr>
          <w:rFonts w:ascii="Arial" w:eastAsia="Times New Roman" w:hAnsi="Arial" w:cs="Arial"/>
          <w:b/>
          <w:bCs/>
          <w:color w:val="9D0416"/>
          <w:sz w:val="20"/>
          <w:szCs w:val="20"/>
          <w:lang w:eastAsia="es-ES"/>
        </w:rPr>
        <w:t>Plazo de presentación abierto</w:t>
      </w:r>
    </w:p>
    <w:p w:rsidR="00167E1C" w:rsidRPr="00167E1C" w:rsidRDefault="00167E1C" w:rsidP="00167E1C">
      <w:pPr>
        <w:pBdr>
          <w:bottom w:val="dotted" w:sz="6" w:space="0" w:color="CCCCCC"/>
        </w:pBdr>
        <w:shd w:val="clear" w:color="auto" w:fill="FFFFFF"/>
        <w:spacing w:before="48" w:after="0" w:line="240" w:lineRule="auto"/>
        <w:outlineLvl w:val="2"/>
        <w:rPr>
          <w:rFonts w:ascii="Verdana" w:eastAsia="Times New Roman" w:hAnsi="Verdana" w:cs="Arial"/>
          <w:color w:val="2D5582"/>
          <w:sz w:val="24"/>
          <w:szCs w:val="24"/>
          <w:lang w:eastAsia="es-ES"/>
        </w:rPr>
      </w:pPr>
      <w:r w:rsidRPr="00167E1C">
        <w:rPr>
          <w:rFonts w:ascii="Verdana" w:eastAsia="Times New Roman" w:hAnsi="Verdana" w:cs="Arial"/>
          <w:color w:val="2D5582"/>
          <w:sz w:val="24"/>
          <w:szCs w:val="24"/>
          <w:lang w:eastAsia="es-ES"/>
        </w:rPr>
        <w:t>Presentación de la solicitud</w:t>
      </w:r>
    </w:p>
    <w:p w:rsidR="00167E1C" w:rsidRPr="00167E1C" w:rsidRDefault="00167E1C" w:rsidP="00167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hyperlink r:id="rId14" w:anchor="fondo" w:history="1">
        <w:r w:rsidRPr="00167E1C">
          <w:rPr>
            <w:rFonts w:ascii="Arial" w:eastAsia="Times New Roman" w:hAnsi="Arial" w:cs="Arial"/>
            <w:color w:val="1C5493"/>
            <w:sz w:val="19"/>
            <w:szCs w:val="19"/>
            <w:u w:val="single"/>
            <w:bdr w:val="single" w:sz="6" w:space="2" w:color="2D5582" w:frame="1"/>
            <w:shd w:val="clear" w:color="auto" w:fill="DDDDDD"/>
            <w:lang w:eastAsia="es-ES"/>
          </w:rPr>
          <w:t>Volver</w:t>
        </w:r>
      </w:hyperlink>
    </w:p>
    <w:p w:rsidR="00167E1C" w:rsidRPr="00167E1C" w:rsidRDefault="00167E1C" w:rsidP="00167E1C">
      <w:pPr>
        <w:shd w:val="clear" w:color="auto" w:fill="FFFFFF"/>
        <w:spacing w:before="120" w:after="120" w:line="360" w:lineRule="atLeast"/>
        <w:jc w:val="both"/>
        <w:rPr>
          <w:rFonts w:ascii="Arial" w:eastAsia="Times New Roman" w:hAnsi="Arial" w:cs="Arial"/>
          <w:color w:val="2F2F2F"/>
          <w:sz w:val="18"/>
          <w:szCs w:val="18"/>
          <w:lang w:eastAsia="es-ES"/>
        </w:rPr>
      </w:pPr>
      <w:r w:rsidRPr="00167E1C">
        <w:rPr>
          <w:rFonts w:ascii="Arial" w:eastAsia="Times New Roman" w:hAnsi="Arial" w:cs="Arial"/>
          <w:color w:val="2F2F2F"/>
          <w:sz w:val="18"/>
          <w:szCs w:val="18"/>
          <w:lang w:eastAsia="es-ES"/>
        </w:rPr>
        <w:t>Las solicitudes y escritos podrán presentarse en cualquiera de las dependencias contempladas en el artículo 16.4 de la Ley 39/2015, de 1 de octubre, del Procedimiento Administrativo Común de las Administraciones Públicas. </w:t>
      </w:r>
      <w:hyperlink r:id="rId15" w:anchor=".VkNuCNIve1t" w:tooltip="Enlace externo, se abre en ventana nueva" w:history="1">
        <w:r w:rsidRPr="00167E1C">
          <w:rPr>
            <w:rFonts w:ascii="Arial" w:eastAsia="Times New Roman" w:hAnsi="Arial" w:cs="Arial"/>
            <w:color w:val="1C5493"/>
            <w:sz w:val="18"/>
            <w:szCs w:val="18"/>
            <w:u w:val="single"/>
            <w:lang w:eastAsia="es-ES"/>
          </w:rPr>
          <w:t>Consulta las oficinas de registro</w:t>
        </w:r>
      </w:hyperlink>
      <w:r w:rsidRPr="00167E1C">
        <w:rPr>
          <w:rFonts w:ascii="Arial" w:eastAsia="Times New Roman" w:hAnsi="Arial" w:cs="Arial"/>
          <w:color w:val="2F2F2F"/>
          <w:sz w:val="18"/>
          <w:szCs w:val="18"/>
          <w:lang w:eastAsia="es-ES"/>
        </w:rPr>
        <w:t> </w:t>
      </w:r>
      <w:r w:rsidRPr="00167E1C">
        <w:rPr>
          <w:rFonts w:ascii="Arial" w:eastAsia="Times New Roman" w:hAnsi="Arial" w:cs="Arial"/>
          <w:noProof/>
          <w:color w:val="2F2F2F"/>
          <w:sz w:val="18"/>
          <w:szCs w:val="18"/>
          <w:lang w:eastAsia="es-ES"/>
        </w:rPr>
        <w:drawing>
          <wp:inline distT="0" distB="0" distL="0" distR="0">
            <wp:extent cx="152400" cy="133350"/>
            <wp:effectExtent l="0" t="0" r="0" b="0"/>
            <wp:docPr id="1" name="Imagen 1" descr="http://www.mecd.gob.es/docroot/fckeditor/images/smiley/educacion-ico/ico-inter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cd.gob.es/docroot/fckeditor/images/smiley/educacion-ico/ico-internet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E1C" w:rsidRPr="00167E1C" w:rsidRDefault="00167E1C" w:rsidP="00167E1C">
      <w:pPr>
        <w:shd w:val="clear" w:color="auto" w:fill="FFFFFF"/>
        <w:spacing w:before="120" w:after="120" w:line="360" w:lineRule="atLeast"/>
        <w:jc w:val="both"/>
        <w:rPr>
          <w:rFonts w:ascii="Arial" w:eastAsia="Times New Roman" w:hAnsi="Arial" w:cs="Arial"/>
          <w:color w:val="2F2F2F"/>
          <w:sz w:val="18"/>
          <w:szCs w:val="18"/>
          <w:lang w:eastAsia="es-ES"/>
        </w:rPr>
      </w:pPr>
      <w:r w:rsidRPr="00167E1C">
        <w:rPr>
          <w:rFonts w:ascii="Arial" w:eastAsia="Times New Roman" w:hAnsi="Arial" w:cs="Arial"/>
          <w:color w:val="2F2F2F"/>
          <w:sz w:val="18"/>
          <w:szCs w:val="18"/>
          <w:lang w:eastAsia="es-ES"/>
        </w:rPr>
        <w:t> </w:t>
      </w:r>
    </w:p>
    <w:p w:rsidR="00167E1C" w:rsidRPr="00167E1C" w:rsidRDefault="00167E1C" w:rsidP="00167E1C">
      <w:pPr>
        <w:pBdr>
          <w:bottom w:val="single" w:sz="12" w:space="1" w:color="auto"/>
        </w:pBdr>
        <w:shd w:val="clear" w:color="auto" w:fill="FFFFFF"/>
        <w:spacing w:before="48" w:after="48" w:line="240" w:lineRule="auto"/>
        <w:outlineLvl w:val="1"/>
        <w:rPr>
          <w:rFonts w:ascii="Verdana" w:eastAsia="Times New Roman" w:hAnsi="Verdana" w:cs="Times New Roman"/>
          <w:color w:val="2D5582"/>
          <w:sz w:val="29"/>
          <w:szCs w:val="29"/>
          <w:lang w:eastAsia="es-ES"/>
        </w:rPr>
      </w:pPr>
      <w:r w:rsidRPr="00167E1C">
        <w:rPr>
          <w:rFonts w:ascii="Verdana" w:eastAsia="Times New Roman" w:hAnsi="Verdana" w:cs="Times New Roman"/>
          <w:color w:val="2D5582"/>
          <w:sz w:val="29"/>
          <w:szCs w:val="29"/>
          <w:lang w:eastAsia="es-ES"/>
        </w:rPr>
        <w:t>Contacto</w:t>
      </w:r>
    </w:p>
    <w:p w:rsidR="00167E1C" w:rsidRPr="00167E1C" w:rsidRDefault="00167E1C" w:rsidP="00167E1C">
      <w:pPr>
        <w:shd w:val="clear" w:color="auto" w:fill="FFFFFF"/>
        <w:spacing w:before="120" w:after="120" w:line="360" w:lineRule="atLeast"/>
        <w:jc w:val="both"/>
        <w:rPr>
          <w:rFonts w:ascii="Arial" w:eastAsia="Times New Roman" w:hAnsi="Arial" w:cs="Arial"/>
          <w:color w:val="2F2F2F"/>
          <w:sz w:val="18"/>
          <w:szCs w:val="18"/>
          <w:lang w:eastAsia="es-ES"/>
        </w:rPr>
      </w:pPr>
      <w:r w:rsidRPr="00167E1C">
        <w:rPr>
          <w:rFonts w:ascii="Arial" w:eastAsia="Times New Roman" w:hAnsi="Arial" w:cs="Arial"/>
          <w:color w:val="2F2F2F"/>
          <w:sz w:val="18"/>
          <w:szCs w:val="18"/>
          <w:lang w:eastAsia="es-ES"/>
        </w:rPr>
        <w:lastRenderedPageBreak/>
        <w:t>Las consultas sobre el procedimiento pueden realizarse por cualquiera de los medios que se encuentran en la página de </w:t>
      </w:r>
      <w:hyperlink r:id="rId17" w:history="1">
        <w:r w:rsidRPr="00167E1C">
          <w:rPr>
            <w:rFonts w:ascii="Arial" w:eastAsia="Times New Roman" w:hAnsi="Arial" w:cs="Arial"/>
            <w:color w:val="1C5493"/>
            <w:sz w:val="18"/>
            <w:szCs w:val="18"/>
            <w:u w:val="single"/>
            <w:lang w:eastAsia="es-ES"/>
          </w:rPr>
          <w:t>Información administrativa</w:t>
        </w:r>
      </w:hyperlink>
    </w:p>
    <w:p w:rsidR="00167E1C" w:rsidRPr="00167E1C" w:rsidRDefault="00167E1C" w:rsidP="00167E1C">
      <w:pPr>
        <w:pBdr>
          <w:bottom w:val="single" w:sz="12" w:space="1" w:color="auto"/>
        </w:pBdr>
        <w:shd w:val="clear" w:color="auto" w:fill="FFFFFF"/>
        <w:spacing w:before="48" w:after="48" w:line="240" w:lineRule="auto"/>
        <w:outlineLvl w:val="1"/>
        <w:rPr>
          <w:rFonts w:ascii="Verdana" w:eastAsia="Times New Roman" w:hAnsi="Verdana" w:cs="Times New Roman"/>
          <w:color w:val="2D5582"/>
          <w:sz w:val="29"/>
          <w:szCs w:val="29"/>
          <w:lang w:eastAsia="es-ES"/>
        </w:rPr>
      </w:pPr>
      <w:r w:rsidRPr="00167E1C">
        <w:rPr>
          <w:rFonts w:ascii="Verdana" w:eastAsia="Times New Roman" w:hAnsi="Verdana" w:cs="Times New Roman"/>
          <w:color w:val="2D5582"/>
          <w:sz w:val="29"/>
          <w:szCs w:val="29"/>
          <w:lang w:eastAsia="es-ES"/>
        </w:rPr>
        <w:t>Otra información</w:t>
      </w:r>
    </w:p>
    <w:p w:rsidR="00167E1C" w:rsidRPr="00167E1C" w:rsidRDefault="00167E1C" w:rsidP="00167E1C">
      <w:pPr>
        <w:pBdr>
          <w:bottom w:val="dotted" w:sz="6" w:space="0" w:color="CCCCCC"/>
        </w:pBdr>
        <w:shd w:val="clear" w:color="auto" w:fill="FFFFFF"/>
        <w:spacing w:before="48" w:after="0" w:line="240" w:lineRule="auto"/>
        <w:outlineLvl w:val="2"/>
        <w:rPr>
          <w:rFonts w:ascii="Verdana" w:eastAsia="Times New Roman" w:hAnsi="Verdana" w:cs="Arial"/>
          <w:color w:val="2D5582"/>
          <w:sz w:val="24"/>
          <w:szCs w:val="24"/>
          <w:lang w:eastAsia="es-ES"/>
        </w:rPr>
      </w:pPr>
      <w:r w:rsidRPr="00167E1C">
        <w:rPr>
          <w:rFonts w:ascii="Verdana" w:eastAsia="Times New Roman" w:hAnsi="Verdana" w:cs="Arial"/>
          <w:color w:val="2D5582"/>
          <w:sz w:val="24"/>
          <w:szCs w:val="24"/>
          <w:lang w:eastAsia="es-ES"/>
        </w:rPr>
        <w:t>Código SIA</w:t>
      </w:r>
    </w:p>
    <w:p w:rsidR="00167E1C" w:rsidRPr="00167E1C" w:rsidRDefault="00167E1C" w:rsidP="00167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hyperlink r:id="rId18" w:anchor="fondo" w:history="1">
        <w:r w:rsidRPr="00167E1C">
          <w:rPr>
            <w:rFonts w:ascii="Arial" w:eastAsia="Times New Roman" w:hAnsi="Arial" w:cs="Arial"/>
            <w:color w:val="1C5493"/>
            <w:sz w:val="19"/>
            <w:szCs w:val="19"/>
            <w:u w:val="single"/>
            <w:bdr w:val="single" w:sz="6" w:space="2" w:color="2D5582" w:frame="1"/>
            <w:shd w:val="clear" w:color="auto" w:fill="DDDDDD"/>
            <w:lang w:eastAsia="es-ES"/>
          </w:rPr>
          <w:t>Volver</w:t>
        </w:r>
      </w:hyperlink>
    </w:p>
    <w:p w:rsidR="00167E1C" w:rsidRPr="00167E1C" w:rsidRDefault="00167E1C" w:rsidP="00167E1C">
      <w:pPr>
        <w:shd w:val="clear" w:color="auto" w:fill="FFFFFF"/>
        <w:spacing w:before="120" w:after="120" w:line="360" w:lineRule="atLeast"/>
        <w:jc w:val="both"/>
        <w:rPr>
          <w:rFonts w:ascii="Arial" w:eastAsia="Times New Roman" w:hAnsi="Arial" w:cs="Arial"/>
          <w:color w:val="2F2F2F"/>
          <w:sz w:val="18"/>
          <w:szCs w:val="18"/>
          <w:lang w:eastAsia="es-ES"/>
        </w:rPr>
      </w:pPr>
      <w:r w:rsidRPr="00167E1C">
        <w:rPr>
          <w:rFonts w:ascii="Arial" w:eastAsia="Times New Roman" w:hAnsi="Arial" w:cs="Arial"/>
          <w:color w:val="2F2F2F"/>
          <w:sz w:val="18"/>
          <w:szCs w:val="18"/>
          <w:lang w:eastAsia="es-ES"/>
        </w:rPr>
        <w:t>203313</w:t>
      </w:r>
    </w:p>
    <w:p w:rsidR="00167E1C" w:rsidRPr="00167E1C" w:rsidRDefault="00167E1C" w:rsidP="00167E1C">
      <w:pPr>
        <w:pBdr>
          <w:bottom w:val="single" w:sz="12" w:space="1" w:color="auto"/>
        </w:pBdr>
        <w:shd w:val="clear" w:color="auto" w:fill="FFFFFF"/>
        <w:spacing w:before="48" w:after="48" w:line="240" w:lineRule="auto"/>
        <w:outlineLvl w:val="1"/>
        <w:rPr>
          <w:rFonts w:ascii="Verdana" w:eastAsia="Times New Roman" w:hAnsi="Verdana" w:cs="Times New Roman"/>
          <w:color w:val="2D5582"/>
          <w:sz w:val="29"/>
          <w:szCs w:val="29"/>
          <w:lang w:eastAsia="es-ES"/>
        </w:rPr>
      </w:pPr>
      <w:r w:rsidRPr="00167E1C">
        <w:rPr>
          <w:rFonts w:ascii="Verdana" w:eastAsia="Times New Roman" w:hAnsi="Verdana" w:cs="Times New Roman"/>
          <w:color w:val="2D5582"/>
          <w:sz w:val="29"/>
          <w:szCs w:val="29"/>
          <w:lang w:eastAsia="es-ES"/>
        </w:rPr>
        <w:t>Otras convocatorias</w:t>
      </w:r>
    </w:p>
    <w:p w:rsidR="00167E1C" w:rsidRPr="00167E1C" w:rsidRDefault="00167E1C" w:rsidP="00167E1C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2F2F2F"/>
          <w:sz w:val="18"/>
          <w:szCs w:val="18"/>
          <w:lang w:eastAsia="es-ES"/>
        </w:rPr>
      </w:pPr>
      <w:hyperlink r:id="rId19" w:history="1">
        <w:r w:rsidRPr="00167E1C">
          <w:rPr>
            <w:rFonts w:ascii="Arial" w:eastAsia="Times New Roman" w:hAnsi="Arial" w:cs="Arial"/>
            <w:color w:val="1C5493"/>
            <w:sz w:val="18"/>
            <w:szCs w:val="18"/>
            <w:u w:val="single"/>
            <w:lang w:eastAsia="es-ES"/>
          </w:rPr>
          <w:t>Convocatoria 2016</w:t>
        </w:r>
      </w:hyperlink>
    </w:p>
    <w:p w:rsidR="00CA7192" w:rsidRDefault="00CA7192">
      <w:bookmarkStart w:id="0" w:name="_GoBack"/>
      <w:bookmarkEnd w:id="0"/>
    </w:p>
    <w:sectPr w:rsidR="00CA71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04E4"/>
    <w:multiLevelType w:val="multilevel"/>
    <w:tmpl w:val="8754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02A09"/>
    <w:multiLevelType w:val="multilevel"/>
    <w:tmpl w:val="9772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1C"/>
    <w:rsid w:val="00167E1C"/>
    <w:rsid w:val="00CA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D554B-617E-40E2-BC05-F0E8DA9C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67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167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167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7E1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67E1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67E1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convocatoria">
    <w:name w:val="convocatoria"/>
    <w:basedOn w:val="Normal"/>
    <w:rsid w:val="0016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67E1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67E1C"/>
    <w:rPr>
      <w:b/>
      <w:bCs/>
    </w:rPr>
  </w:style>
  <w:style w:type="character" w:styleId="nfasis">
    <w:name w:val="Emphasis"/>
    <w:basedOn w:val="Fuentedeprrafopredeter"/>
    <w:uiPriority w:val="20"/>
    <w:qFormat/>
    <w:rsid w:val="00167E1C"/>
    <w:rPr>
      <w:i/>
      <w:iCs/>
    </w:rPr>
  </w:style>
  <w:style w:type="character" w:customStyle="1" w:styleId="apple-converted-space">
    <w:name w:val="apple-converted-space"/>
    <w:basedOn w:val="Fuentedeprrafopredeter"/>
    <w:rsid w:val="00167E1C"/>
  </w:style>
  <w:style w:type="paragraph" w:styleId="NormalWeb">
    <w:name w:val="Normal (Web)"/>
    <w:basedOn w:val="Normal"/>
    <w:uiPriority w:val="99"/>
    <w:semiHidden/>
    <w:unhideWhenUsed/>
    <w:rsid w:val="0016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estacado">
    <w:name w:val="destacado"/>
    <w:basedOn w:val="Fuentedeprrafopredeter"/>
    <w:rsid w:val="0016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48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d.gob.es/servicios-al-ciudadano-mecd/catalogo/general/educacion/203313/ficha/203313-2017-olimpiadas-nacionales.html" TargetMode="External"/><Relationship Id="rId13" Type="http://schemas.openxmlformats.org/officeDocument/2006/relationships/hyperlink" Target="http://www.mecd.gob.es/servicios-al-ciudadano-mecd/catalogo/general/educacion/203313/ficha/203313-2017-olimpiadas-nacionales.html" TargetMode="External"/><Relationship Id="rId18" Type="http://schemas.openxmlformats.org/officeDocument/2006/relationships/hyperlink" Target="http://www.mecd.gob.es/servicios-al-ciudadano-mecd/catalogo/general/educacion/203313/ficha/203313-2017-olimpiadas-nacionales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ecd.gob.es/servicios-al-ciudadano-mecd/catalogo/general/educacion/203313/ficha/203313-2017-olimpiadas-nacionales.html" TargetMode="External"/><Relationship Id="rId12" Type="http://schemas.openxmlformats.org/officeDocument/2006/relationships/hyperlink" Target="http://www.mecd.gob.es/servicios-al-ciudadano-mecd/catalogo/general/educacion/203313/ficha/203313-2017-olimpiadas-nacionales.html" TargetMode="External"/><Relationship Id="rId17" Type="http://schemas.openxmlformats.org/officeDocument/2006/relationships/hyperlink" Target="http://www.mecd.gob.es/servicios-al-ciudadano-mecd/informacion-administrativa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ecd.gob.es/servicios-al-ciudadano-mecd/catalogo/general/educacion/203313/ficha/203313-2017-olimpiadas-nacionales.html" TargetMode="External"/><Relationship Id="rId11" Type="http://schemas.openxmlformats.org/officeDocument/2006/relationships/hyperlink" Target="http://www.mecd.gob.es/servicios-al-ciudadano-mecd/catalogo/general/educacion/203313/ficha/203313-2017-olimpiadas-nacionales.html" TargetMode="External"/><Relationship Id="rId5" Type="http://schemas.openxmlformats.org/officeDocument/2006/relationships/hyperlink" Target="https://sede.educacion.gob.es/tramite/login/inicio.jjsp?idConvocatoria=885" TargetMode="External"/><Relationship Id="rId15" Type="http://schemas.openxmlformats.org/officeDocument/2006/relationships/hyperlink" Target="http://administracion.gob.es/pagFront/atencionCiudadana/oficinas/encuentraOficina.htm" TargetMode="External"/><Relationship Id="rId10" Type="http://schemas.openxmlformats.org/officeDocument/2006/relationships/hyperlink" Target="http://www.mecd.gob.es/servicios-al-ciudadano-mecd/catalogo/general/educacion/203313/ficha/203313-2017-olimpiadas-nacionales.html" TargetMode="External"/><Relationship Id="rId19" Type="http://schemas.openxmlformats.org/officeDocument/2006/relationships/hyperlink" Target="http://www.mecd.gob.es/mecd/servicios-al-ciudadano-mecd/catalogo/general/educacion/203313/ficha/203313-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cd.gob.es/servicios-al-ciudadano-mecd/catalogo/general/educacion/203313/ficha/203313-2017-olimpiadas-nacionales.html" TargetMode="External"/><Relationship Id="rId14" Type="http://schemas.openxmlformats.org/officeDocument/2006/relationships/hyperlink" Target="http://www.mecd.gob.es/servicios-al-ciudadano-mecd/catalogo/general/educacion/203313/ficha/203313-2017-olimpiadas-nacionale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 ALMANSA, M. TERESA</dc:creator>
  <cp:keywords/>
  <dc:description/>
  <cp:lastModifiedBy>NAVARRO ALMANSA, M. TERESA</cp:lastModifiedBy>
  <cp:revision>1</cp:revision>
  <dcterms:created xsi:type="dcterms:W3CDTF">2017-03-27T11:28:00Z</dcterms:created>
  <dcterms:modified xsi:type="dcterms:W3CDTF">2017-03-27T11:29:00Z</dcterms:modified>
</cp:coreProperties>
</file>